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19B9" w14:textId="77777777" w:rsidR="00EF176C" w:rsidRPr="00EF176C" w:rsidRDefault="00EF176C" w:rsidP="00EF176C">
      <w:pPr>
        <w:rPr>
          <w:b/>
          <w:bCs/>
        </w:rPr>
      </w:pPr>
      <w:r w:rsidRPr="00EF176C">
        <w:rPr>
          <w:b/>
          <w:bCs/>
        </w:rPr>
        <w:t>Church Policy on Annual Physical Space Inspection for Child Protection</w:t>
      </w:r>
    </w:p>
    <w:p w14:paraId="54D49025" w14:textId="77777777" w:rsidR="00EF176C" w:rsidRPr="00EF176C" w:rsidRDefault="00EF176C" w:rsidP="00EF176C">
      <w:r w:rsidRPr="00EF176C">
        <w:rPr>
          <w:b/>
          <w:bCs/>
        </w:rPr>
        <w:t>Policy Name:</w:t>
      </w:r>
      <w:r w:rsidRPr="00EF176C">
        <w:t xml:space="preserve"> Annual Physical Space Inspection Policy</w:t>
      </w:r>
      <w:r w:rsidRPr="00EF176C">
        <w:br/>
      </w:r>
      <w:r w:rsidRPr="00EF176C">
        <w:rPr>
          <w:b/>
          <w:bCs/>
        </w:rPr>
        <w:t>Effective Date:</w:t>
      </w:r>
      <w:r w:rsidRPr="00EF176C">
        <w:t xml:space="preserve"> [Insert Date]</w:t>
      </w:r>
      <w:r w:rsidRPr="00EF176C">
        <w:br/>
      </w:r>
      <w:r w:rsidRPr="00EF176C">
        <w:rPr>
          <w:b/>
          <w:bCs/>
        </w:rPr>
        <w:t>Purpose:</w:t>
      </w:r>
      <w:r w:rsidRPr="00EF176C">
        <w:t xml:space="preserve"> To ensure all physical spaces within the church are designed and maintained to eliminate areas that could be exploited to harm children, providing a secure environment for all.</w:t>
      </w:r>
    </w:p>
    <w:p w14:paraId="79AAAF48" w14:textId="77777777" w:rsidR="00EF176C" w:rsidRPr="00EF176C" w:rsidRDefault="00FB0029" w:rsidP="00EF176C">
      <w:r>
        <w:pict w14:anchorId="03EDE3E7">
          <v:rect id="_x0000_i1025" style="width:0;height:1.5pt" o:hralign="center" o:hrstd="t" o:hr="t" fillcolor="#a0a0a0" stroked="f"/>
        </w:pict>
      </w:r>
    </w:p>
    <w:p w14:paraId="2413672D" w14:textId="77777777" w:rsidR="00EF176C" w:rsidRPr="00EF176C" w:rsidRDefault="00EF176C" w:rsidP="00EF176C">
      <w:pPr>
        <w:rPr>
          <w:b/>
          <w:bCs/>
        </w:rPr>
      </w:pPr>
      <w:r w:rsidRPr="00EF176C">
        <w:rPr>
          <w:b/>
          <w:bCs/>
        </w:rPr>
        <w:t>Scope</w:t>
      </w:r>
    </w:p>
    <w:p w14:paraId="1769F34E" w14:textId="77777777" w:rsidR="00EF176C" w:rsidRPr="00EF176C" w:rsidRDefault="00EF176C" w:rsidP="00EF176C">
      <w:r w:rsidRPr="00EF176C">
        <w:t>This policy applies to all church facilities, including areas used during services, events, and activities involving children or teenagers. It aims to identify and mitigate risks associated with physical spaces.</w:t>
      </w:r>
    </w:p>
    <w:p w14:paraId="56A7B586" w14:textId="77777777" w:rsidR="00EF176C" w:rsidRPr="00EF176C" w:rsidRDefault="00FB0029" w:rsidP="00EF176C">
      <w:r>
        <w:pict w14:anchorId="584CC6F8">
          <v:rect id="_x0000_i1026" style="width:0;height:1.5pt" o:hralign="center" o:hrstd="t" o:hr="t" fillcolor="#a0a0a0" stroked="f"/>
        </w:pict>
      </w:r>
    </w:p>
    <w:p w14:paraId="7AEBCCBD" w14:textId="77777777" w:rsidR="00EF176C" w:rsidRPr="00EF176C" w:rsidRDefault="00EF176C" w:rsidP="00EF176C">
      <w:pPr>
        <w:rPr>
          <w:b/>
          <w:bCs/>
        </w:rPr>
      </w:pPr>
      <w:r w:rsidRPr="00EF176C">
        <w:rPr>
          <w:b/>
          <w:bCs/>
        </w:rPr>
        <w:t>Policy Statement</w:t>
      </w:r>
    </w:p>
    <w:p w14:paraId="431A608D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Objective of the Inspection:</w:t>
      </w:r>
    </w:p>
    <w:p w14:paraId="65F6DEA8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The primary goal is to identify and address areas within church facilities that present potential risks to child safety.</w:t>
      </w:r>
    </w:p>
    <w:p w14:paraId="4AC8C047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Inspections will focus on mitigating risks such as hidden or inaccessible spaces, unlit areas, and unsecured rooms that could facilitate grooming or abuse.</w:t>
      </w:r>
    </w:p>
    <w:p w14:paraId="12853731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Inspection Scope and Focus:</w:t>
      </w:r>
    </w:p>
    <w:p w14:paraId="1BA30CA6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 xml:space="preserve">Evaluate </w:t>
      </w:r>
      <w:r w:rsidRPr="00EF176C">
        <w:rPr>
          <w:b/>
          <w:bCs/>
        </w:rPr>
        <w:t>unused rooms</w:t>
      </w:r>
      <w:r w:rsidRPr="00EF176C">
        <w:t xml:space="preserve"> and ensure all doors are locked when not in use.</w:t>
      </w:r>
    </w:p>
    <w:p w14:paraId="5928F879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 xml:space="preserve">Assess </w:t>
      </w:r>
      <w:r w:rsidRPr="00EF176C">
        <w:rPr>
          <w:b/>
          <w:bCs/>
        </w:rPr>
        <w:t>storage or coat closets</w:t>
      </w:r>
      <w:r w:rsidRPr="00EF176C">
        <w:t xml:space="preserve"> to confirm restricted access.</w:t>
      </w:r>
    </w:p>
    <w:p w14:paraId="13D10E54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 xml:space="preserve">Identify </w:t>
      </w:r>
      <w:r w:rsidRPr="00EF176C">
        <w:rPr>
          <w:b/>
          <w:bCs/>
        </w:rPr>
        <w:t>blind spots</w:t>
      </w:r>
      <w:r w:rsidRPr="00EF176C">
        <w:t xml:space="preserve"> or poorly visible areas, particularly in rooms and hallways used during services or activities.</w:t>
      </w:r>
    </w:p>
    <w:p w14:paraId="561F7439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Verify that all spaces used during services and activities are:</w:t>
      </w:r>
    </w:p>
    <w:p w14:paraId="0FBA8208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rPr>
          <w:b/>
          <w:bCs/>
        </w:rPr>
        <w:t>Well-lit</w:t>
      </w:r>
      <w:r w:rsidRPr="00EF176C">
        <w:t>, without dark corners or areas.</w:t>
      </w:r>
    </w:p>
    <w:p w14:paraId="011B1FC9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 xml:space="preserve">Designed to maximize </w:t>
      </w:r>
      <w:r w:rsidRPr="00EF176C">
        <w:rPr>
          <w:b/>
          <w:bCs/>
        </w:rPr>
        <w:t>clear sightlines</w:t>
      </w:r>
      <w:r w:rsidRPr="00EF176C">
        <w:t>.</w:t>
      </w:r>
    </w:p>
    <w:p w14:paraId="089F2250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Monitored through windows, mirrors, or other visibility-enhancing features.</w:t>
      </w:r>
    </w:p>
    <w:p w14:paraId="5BF404B2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Inspection Schedule:</w:t>
      </w:r>
    </w:p>
    <w:p w14:paraId="3B64F765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Conduct an initial inspection upon adoption of this policy.</w:t>
      </w:r>
    </w:p>
    <w:p w14:paraId="2B73ADDE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 xml:space="preserve">Perform subsequent inspections </w:t>
      </w:r>
      <w:r w:rsidRPr="00EF176C">
        <w:rPr>
          <w:b/>
          <w:bCs/>
        </w:rPr>
        <w:t>annually</w:t>
      </w:r>
      <w:r w:rsidRPr="00EF176C">
        <w:t xml:space="preserve"> or whenever facility modifications are made.</w:t>
      </w:r>
    </w:p>
    <w:p w14:paraId="0FE1DEC4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Risk Mitigation and Corrective Actions:</w:t>
      </w:r>
    </w:p>
    <w:p w14:paraId="672BB2C2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rPr>
          <w:b/>
          <w:bCs/>
        </w:rPr>
        <w:t>Logging and Documentation:</w:t>
      </w:r>
    </w:p>
    <w:p w14:paraId="1275A71A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lastRenderedPageBreak/>
        <w:t>Maintain detailed logs of all identified risks, including descriptions and photographs.</w:t>
      </w:r>
    </w:p>
    <w:p w14:paraId="46985621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rPr>
          <w:b/>
          <w:bCs/>
        </w:rPr>
        <w:t>Action Steps:</w:t>
      </w:r>
    </w:p>
    <w:p w14:paraId="5D2D06FB" w14:textId="77777777" w:rsidR="00EF176C" w:rsidRPr="00FB0029" w:rsidRDefault="00EF176C" w:rsidP="00EF176C">
      <w:pPr>
        <w:numPr>
          <w:ilvl w:val="2"/>
          <w:numId w:val="1"/>
        </w:numPr>
        <w:rPr>
          <w:lang w:val="de-DE"/>
        </w:rPr>
      </w:pPr>
      <w:r w:rsidRPr="00FB0029">
        <w:rPr>
          <w:lang w:val="de-DE"/>
        </w:rPr>
        <w:t>Install mirrors in blind spots.</w:t>
      </w:r>
    </w:p>
    <w:p w14:paraId="2371A09B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Implement motion-detection lighting to ensure proper illumination in all areas.</w:t>
      </w:r>
    </w:p>
    <w:p w14:paraId="592B107B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Install windows in doors where supervision is required.</w:t>
      </w:r>
    </w:p>
    <w:p w14:paraId="64242509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Rearrange or remove furniture and objects that obstruct sightlines.</w:t>
      </w:r>
    </w:p>
    <w:p w14:paraId="59ADA8C1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Secure all areas not actively in use with locks or restricted access protocols.</w:t>
      </w:r>
    </w:p>
    <w:p w14:paraId="762FCFD3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rPr>
          <w:b/>
          <w:bCs/>
        </w:rPr>
        <w:t>Timelines:</w:t>
      </w:r>
    </w:p>
    <w:p w14:paraId="2344B815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Corrective actions must be implemented promptly after each inspection.</w:t>
      </w:r>
    </w:p>
    <w:p w14:paraId="1E56BCCC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Resources for Inspection:</w:t>
      </w:r>
    </w:p>
    <w:p w14:paraId="0095964F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If internal expertise is insufficient, the church may engage external professionals, such as:</w:t>
      </w:r>
    </w:p>
    <w:p w14:paraId="05B41105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Local law enforcement personnel.</w:t>
      </w:r>
    </w:p>
    <w:p w14:paraId="67FDA8C2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Security firms with expertise in facility safety.</w:t>
      </w:r>
    </w:p>
    <w:p w14:paraId="09400BCE" w14:textId="77777777" w:rsidR="00EF176C" w:rsidRPr="00EF176C" w:rsidRDefault="00EF176C" w:rsidP="00EF176C">
      <w:pPr>
        <w:numPr>
          <w:ilvl w:val="2"/>
          <w:numId w:val="1"/>
        </w:numPr>
      </w:pPr>
      <w:r w:rsidRPr="00EF176C">
        <w:t>Veterans or other individuals with relevant experience.</w:t>
      </w:r>
    </w:p>
    <w:p w14:paraId="79119295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Accountability and Oversight:</w:t>
      </w:r>
    </w:p>
    <w:p w14:paraId="32315989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Inspection findings and corrective actions will be reviewed by church leadership.</w:t>
      </w:r>
    </w:p>
    <w:p w14:paraId="2A44BCE7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 xml:space="preserve">Leadership will ensure that recommendations are </w:t>
      </w:r>
      <w:proofErr w:type="gramStart"/>
      <w:r w:rsidRPr="00EF176C">
        <w:t>implemented</w:t>
      </w:r>
      <w:proofErr w:type="gramEnd"/>
      <w:r w:rsidRPr="00EF176C">
        <w:t xml:space="preserve"> and compliance is maintained.</w:t>
      </w:r>
    </w:p>
    <w:p w14:paraId="2A0FC57B" w14:textId="77777777" w:rsidR="00EF176C" w:rsidRPr="00EF176C" w:rsidRDefault="00EF176C" w:rsidP="00EF176C">
      <w:pPr>
        <w:numPr>
          <w:ilvl w:val="0"/>
          <w:numId w:val="1"/>
        </w:numPr>
      </w:pPr>
      <w:r w:rsidRPr="00EF176C">
        <w:rPr>
          <w:b/>
          <w:bCs/>
        </w:rPr>
        <w:t>Ongoing Maintenance:</w:t>
      </w:r>
    </w:p>
    <w:p w14:paraId="3A17D82D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Maintain a proactive approach to facility safety by encouraging staff and volunteers to report any newly identified risks immediately.</w:t>
      </w:r>
    </w:p>
    <w:p w14:paraId="3FCCFDAE" w14:textId="77777777" w:rsidR="00EF176C" w:rsidRPr="00EF176C" w:rsidRDefault="00EF176C" w:rsidP="00EF176C">
      <w:pPr>
        <w:numPr>
          <w:ilvl w:val="1"/>
          <w:numId w:val="1"/>
        </w:numPr>
      </w:pPr>
      <w:r w:rsidRPr="00EF176C">
        <w:t>Conduct periodic spot checks between annual inspections to address emerging concerns.</w:t>
      </w:r>
    </w:p>
    <w:p w14:paraId="362CD30E" w14:textId="77777777" w:rsidR="00EF176C" w:rsidRPr="00EF176C" w:rsidRDefault="00FB0029" w:rsidP="00EF176C">
      <w:r>
        <w:pict w14:anchorId="1479FED3">
          <v:rect id="_x0000_i1027" style="width:0;height:1.5pt" o:hralign="center" o:hrstd="t" o:hr="t" fillcolor="#a0a0a0" stroked="f"/>
        </w:pict>
      </w:r>
    </w:p>
    <w:p w14:paraId="70A98791" w14:textId="77777777" w:rsidR="00EF176C" w:rsidRPr="00EF176C" w:rsidRDefault="00EF176C" w:rsidP="00EF176C">
      <w:r w:rsidRPr="00EF176C">
        <w:rPr>
          <w:b/>
          <w:bCs/>
        </w:rPr>
        <w:t>Compliance and Monitoring</w:t>
      </w:r>
    </w:p>
    <w:p w14:paraId="32C2AA75" w14:textId="77777777" w:rsidR="00EF176C" w:rsidRPr="00EF176C" w:rsidRDefault="00EF176C" w:rsidP="00EF176C">
      <w:pPr>
        <w:numPr>
          <w:ilvl w:val="0"/>
          <w:numId w:val="2"/>
        </w:numPr>
      </w:pPr>
      <w:r w:rsidRPr="00EF176C">
        <w:t>Church leadership will oversee the implementation and adherence to this policy.</w:t>
      </w:r>
    </w:p>
    <w:p w14:paraId="711209D1" w14:textId="77777777" w:rsidR="00EF176C" w:rsidRPr="00EF176C" w:rsidRDefault="00EF176C" w:rsidP="00EF176C">
      <w:pPr>
        <w:numPr>
          <w:ilvl w:val="0"/>
          <w:numId w:val="2"/>
        </w:numPr>
      </w:pPr>
      <w:r w:rsidRPr="00EF176C">
        <w:t>Documentation of inspections, corrective actions, and compliance reviews will be maintained for at least five years.</w:t>
      </w:r>
    </w:p>
    <w:p w14:paraId="5C0F836C" w14:textId="77777777" w:rsidR="00EF176C" w:rsidRPr="00EF176C" w:rsidRDefault="00FB0029" w:rsidP="00EF176C">
      <w:r>
        <w:lastRenderedPageBreak/>
        <w:pict w14:anchorId="27319941">
          <v:rect id="_x0000_i1028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20"/>
      </w:tblGrid>
      <w:tr w:rsidR="00FB0029" w:rsidRPr="003D3ECC" w14:paraId="0C0BCB6F" w14:textId="77777777" w:rsidTr="00110327">
        <w:trPr>
          <w:trHeight w:val="304"/>
        </w:trPr>
        <w:tc>
          <w:tcPr>
            <w:tcW w:w="4140" w:type="dxa"/>
          </w:tcPr>
          <w:p w14:paraId="34F966F0" w14:textId="77777777" w:rsidR="00FB0029" w:rsidRPr="003D3ECC" w:rsidRDefault="00FB0029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Approved By:</w:t>
            </w:r>
          </w:p>
        </w:tc>
        <w:tc>
          <w:tcPr>
            <w:tcW w:w="5220" w:type="dxa"/>
          </w:tcPr>
          <w:p w14:paraId="5EEED91B" w14:textId="77777777" w:rsidR="00FB0029" w:rsidRPr="003D3ECC" w:rsidRDefault="00FB0029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Contact for Questions or Concerns:</w:t>
            </w:r>
            <w:r w:rsidRPr="003D3ECC">
              <w:br/>
              <w:t>[Name/Position]</w:t>
            </w:r>
          </w:p>
        </w:tc>
      </w:tr>
      <w:tr w:rsidR="00FB0029" w:rsidRPr="003D3ECC" w14:paraId="3DD1BE43" w14:textId="77777777" w:rsidTr="00110327">
        <w:trPr>
          <w:trHeight w:val="274"/>
        </w:trPr>
        <w:tc>
          <w:tcPr>
            <w:tcW w:w="4140" w:type="dxa"/>
          </w:tcPr>
          <w:p w14:paraId="3B882702" w14:textId="77777777" w:rsidR="00FB0029" w:rsidRPr="003D3ECC" w:rsidRDefault="00FB0029" w:rsidP="00110327">
            <w:r w:rsidRPr="003D3ECC">
              <w:t>[Leadership Name/Position]</w:t>
            </w:r>
          </w:p>
        </w:tc>
        <w:tc>
          <w:tcPr>
            <w:tcW w:w="5220" w:type="dxa"/>
          </w:tcPr>
          <w:p w14:paraId="714D4EB7" w14:textId="77777777" w:rsidR="00FB0029" w:rsidRPr="003D3ECC" w:rsidRDefault="00FB0029" w:rsidP="00110327">
            <w:r w:rsidRPr="003D3ECC">
              <w:t>[Phone Number]</w:t>
            </w:r>
          </w:p>
        </w:tc>
      </w:tr>
      <w:tr w:rsidR="00FB0029" w:rsidRPr="003D3ECC" w14:paraId="5305450E" w14:textId="77777777" w:rsidTr="00110327">
        <w:trPr>
          <w:trHeight w:val="281"/>
        </w:trPr>
        <w:tc>
          <w:tcPr>
            <w:tcW w:w="4140" w:type="dxa"/>
            <w:tcBorders>
              <w:bottom w:val="single" w:sz="4" w:space="0" w:color="auto"/>
            </w:tcBorders>
          </w:tcPr>
          <w:p w14:paraId="327CECE1" w14:textId="77777777" w:rsidR="00FB0029" w:rsidRPr="003D3ECC" w:rsidRDefault="00FB0029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[Date of Approval]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D9833B9" w14:textId="77777777" w:rsidR="00FB0029" w:rsidRPr="003D3ECC" w:rsidRDefault="00FB0029" w:rsidP="00110327">
            <w:pPr>
              <w:rPr>
                <w:b/>
                <w:bCs/>
              </w:rPr>
            </w:pPr>
            <w:r w:rsidRPr="003D3ECC">
              <w:t>[Email Address]</w:t>
            </w:r>
          </w:p>
        </w:tc>
      </w:tr>
      <w:tr w:rsidR="00FB0029" w:rsidRPr="003D3ECC" w14:paraId="4CE65C1D" w14:textId="77777777" w:rsidTr="00110327">
        <w:trPr>
          <w:trHeight w:val="6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C3705E0" w14:textId="77777777" w:rsidR="00FB0029" w:rsidRPr="003D3ECC" w:rsidRDefault="00FB0029" w:rsidP="00110327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5E92968" w14:textId="77777777" w:rsidR="00FB0029" w:rsidRPr="003D3ECC" w:rsidRDefault="00FB0029" w:rsidP="00110327">
            <w:pPr>
              <w:rPr>
                <w:b/>
                <w:bCs/>
              </w:rPr>
            </w:pPr>
          </w:p>
        </w:tc>
      </w:tr>
    </w:tbl>
    <w:p w14:paraId="3C689C80" w14:textId="77777777" w:rsidR="00FB0029" w:rsidRDefault="00FB0029" w:rsidP="00FB00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0029" w14:paraId="45A56EFB" w14:textId="77777777" w:rsidTr="00110327">
        <w:tc>
          <w:tcPr>
            <w:tcW w:w="9350" w:type="dxa"/>
          </w:tcPr>
          <w:p w14:paraId="1448BDC8" w14:textId="77777777" w:rsidR="00FB0029" w:rsidRDefault="00FB0029" w:rsidP="00110327">
            <w:r>
              <w:t>I acknowledge that I have read and comprehended this document.</w:t>
            </w:r>
          </w:p>
        </w:tc>
      </w:tr>
      <w:tr w:rsidR="00FB0029" w14:paraId="5FC132D9" w14:textId="77777777" w:rsidTr="00110327">
        <w:tc>
          <w:tcPr>
            <w:tcW w:w="9350" w:type="dxa"/>
          </w:tcPr>
          <w:p w14:paraId="769F7E67" w14:textId="77777777" w:rsidR="00FB0029" w:rsidRDefault="00FB0029" w:rsidP="00110327"/>
        </w:tc>
      </w:tr>
      <w:tr w:rsidR="00FB0029" w14:paraId="55977B80" w14:textId="77777777" w:rsidTr="00110327">
        <w:tc>
          <w:tcPr>
            <w:tcW w:w="9350" w:type="dxa"/>
          </w:tcPr>
          <w:p w14:paraId="11C88B5F" w14:textId="77777777" w:rsidR="00FB0029" w:rsidRDefault="00FB0029" w:rsidP="00110327">
            <w:r>
              <w:t xml:space="preserve">Staff / Volunteer Printed Name </w:t>
            </w:r>
          </w:p>
        </w:tc>
      </w:tr>
      <w:tr w:rsidR="00FB0029" w14:paraId="065D8E43" w14:textId="77777777" w:rsidTr="00110327">
        <w:tc>
          <w:tcPr>
            <w:tcW w:w="9350" w:type="dxa"/>
            <w:tcBorders>
              <w:bottom w:val="single" w:sz="4" w:space="0" w:color="auto"/>
            </w:tcBorders>
          </w:tcPr>
          <w:p w14:paraId="2F69BBFC" w14:textId="77777777" w:rsidR="00FB0029" w:rsidRDefault="00FB0029" w:rsidP="00110327"/>
        </w:tc>
      </w:tr>
      <w:tr w:rsidR="00FB0029" w14:paraId="57AA34DF" w14:textId="77777777" w:rsidTr="0011032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E276067" w14:textId="77777777" w:rsidR="00FB0029" w:rsidRDefault="00FB0029" w:rsidP="00110327">
            <w:r>
              <w:t xml:space="preserve">Staff/Volunteer Signature </w:t>
            </w:r>
          </w:p>
        </w:tc>
      </w:tr>
    </w:tbl>
    <w:p w14:paraId="37BB269B" w14:textId="77777777" w:rsidR="00FB0029" w:rsidRDefault="00FB0029" w:rsidP="00FB0029"/>
    <w:p w14:paraId="21C4C8C0" w14:textId="77777777" w:rsidR="00FB0029" w:rsidRDefault="00FB0029" w:rsidP="00FB0029">
      <w:r>
        <w:t xml:space="preserve">If you have any questions, comments or concerns, please contact Sonni Wilson  </w:t>
      </w:r>
      <w:hyperlink r:id="rId5" w:history="1">
        <w:r w:rsidRPr="00DA2F26">
          <w:rPr>
            <w:rStyle w:val="Hyperlink"/>
          </w:rPr>
          <w:t>sonni@ppekids.org</w:t>
        </w:r>
      </w:hyperlink>
      <w:r>
        <w:t xml:space="preserve"> . </w:t>
      </w:r>
    </w:p>
    <w:p w14:paraId="15562952" w14:textId="77777777" w:rsidR="00FB0029" w:rsidRPr="00E020F6" w:rsidRDefault="00FB0029" w:rsidP="00FB0029">
      <w:r>
        <w:t xml:space="preserve">I can help you with every aspect of implementing this and any other policy. I can even customize these policies to better suit your needs. </w:t>
      </w:r>
    </w:p>
    <w:p w14:paraId="33473DD6" w14:textId="77777777" w:rsidR="004648EA" w:rsidRDefault="004648EA"/>
    <w:sectPr w:rsidR="0046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D0A65"/>
    <w:multiLevelType w:val="multilevel"/>
    <w:tmpl w:val="CC4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A0ABC"/>
    <w:multiLevelType w:val="multilevel"/>
    <w:tmpl w:val="F11E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18965">
    <w:abstractNumId w:val="1"/>
  </w:num>
  <w:num w:numId="2" w16cid:durableId="88480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6C"/>
    <w:rsid w:val="004648EA"/>
    <w:rsid w:val="004C7F92"/>
    <w:rsid w:val="00A50D3E"/>
    <w:rsid w:val="00C04F1A"/>
    <w:rsid w:val="00EC5CF4"/>
    <w:rsid w:val="00EF176C"/>
    <w:rsid w:val="00F65B1C"/>
    <w:rsid w:val="00F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322F80C"/>
  <w15:chartTrackingRefBased/>
  <w15:docId w15:val="{A56C8F04-68DC-4189-9B4C-5124C3DD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0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ni@ppe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Wilson</dc:creator>
  <cp:keywords/>
  <dc:description/>
  <cp:lastModifiedBy>Osona Steave</cp:lastModifiedBy>
  <cp:revision>2</cp:revision>
  <dcterms:created xsi:type="dcterms:W3CDTF">2025-01-30T17:19:00Z</dcterms:created>
  <dcterms:modified xsi:type="dcterms:W3CDTF">2025-01-30T17:19:00Z</dcterms:modified>
</cp:coreProperties>
</file>