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3gwwhl1ryjwi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Surprising Revelations: The PPE Kids Safety Principles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Traditional security plans lean heavily on intuition and administrative checkboxes, but the data-driven principles in the blueprint reveal a completely different operational reality: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p1c119s85t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Systems Over Suspicion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Dismantling the Guessing Game:</w:t>
      </w:r>
      <w:r w:rsidDel="00000000" w:rsidR="00000000" w:rsidRPr="00000000">
        <w:rPr>
          <w:rtl w:val="0"/>
        </w:rPr>
        <w:t xml:space="preserve"> Organizations must entirely stop treating child safety as an emotional guessing game centered around trying to "spot a monster".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Engineering Accountability:</w:t>
      </w:r>
      <w:r w:rsidDel="00000000" w:rsidR="00000000" w:rsidRPr="00000000">
        <w:rPr>
          <w:rtl w:val="0"/>
        </w:rPr>
        <w:t xml:space="preserve"> True protection means constructing built environments where isolating a child undetected is physically and structurally impossible.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Lifting the Burden:</w:t>
      </w:r>
      <w:r w:rsidDel="00000000" w:rsidR="00000000" w:rsidRPr="00000000">
        <w:rPr>
          <w:rtl w:val="0"/>
        </w:rPr>
        <w:t xml:space="preserve"> Removing physical opportunities for harm shifts the grueling burden of guesswork off your staff and volunteers.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stpbxk8jmyw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Inward vs. Outward Architectural Focus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Fortress Illusion:</w:t>
      </w:r>
      <w:r w:rsidDel="00000000" w:rsidR="00000000" w:rsidRPr="00000000">
        <w:rPr>
          <w:rtl w:val="0"/>
        </w:rPr>
        <w:t xml:space="preserve"> Most organizations spend millions designing facilities like fortresses, focusing entirely on perimeter fences, gate locks, and active shooter protocols to keep anonymous external threats out.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Backdoor Vulnerability:</w:t>
      </w:r>
      <w:r w:rsidDel="00000000" w:rsidR="00000000" w:rsidRPr="00000000">
        <w:rPr>
          <w:rtl w:val="0"/>
        </w:rPr>
        <w:t xml:space="preserve"> Hyper-focusing on the outside world creates a massive blind spot, training your team to look for a phantom fence-climber while ignoring the trusted insider walking down the main hall.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Inward Pivot:</w:t>
      </w:r>
      <w:r w:rsidDel="00000000" w:rsidR="00000000" w:rsidRPr="00000000">
        <w:rPr>
          <w:rtl w:val="0"/>
        </w:rPr>
        <w:t xml:space="preserve"> True child protection work does not look outward; it looks inward to design environments that make internal abuse fundamentally difficult, highly visible, and instantly interruptible.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ugpp0qkk88w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The Dual Protection Paradigm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Mutual Shield:</w:t>
      </w:r>
      <w:r w:rsidDel="00000000" w:rsidR="00000000" w:rsidRPr="00000000">
        <w:rPr>
          <w:rtl w:val="0"/>
        </w:rPr>
        <w:t xml:space="preserve"> High-visibility engineering is not an interrogation light or an expression of suspicion shined on your personnel.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Child Safeguarding:</w:t>
      </w:r>
      <w:r w:rsidDel="00000000" w:rsidR="00000000" w:rsidRPr="00000000">
        <w:rPr>
          <w:rtl w:val="0"/>
        </w:rPr>
        <w:t xml:space="preserve"> It functions as a mutual shield, protecting children from victimization by structurally denying an offender the privacy needed to cause harm.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Adult Safeguarding:</w:t>
      </w:r>
      <w:r w:rsidDel="00000000" w:rsidR="00000000" w:rsidRPr="00000000">
        <w:rPr>
          <w:rtl w:val="0"/>
        </w:rPr>
        <w:t xml:space="preserve"> Simultaneously, it protects vulnerable staff from their worst moments of weakness and shields them entirely from false accusations by ensuring they are never left in unmonitored settings.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t2fyn3volm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Designing Out the Test of Willpower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Fragility of Internal Willpower:</w:t>
      </w:r>
      <w:r w:rsidDel="00000000" w:rsidR="00000000" w:rsidRPr="00000000">
        <w:rPr>
          <w:rtl w:val="0"/>
        </w:rPr>
        <w:t xml:space="preserve"> Relying on an adult's internal willpower to maintain boundaries during severe personal or emotional crises is a losing organizational strategy.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Structural Boundaries:</w:t>
      </w:r>
      <w:r w:rsidDel="00000000" w:rsidR="00000000" w:rsidRPr="00000000">
        <w:rPr>
          <w:rtl w:val="0"/>
        </w:rPr>
        <w:t xml:space="preserve"> A true protective environment does not wait for human weakness to fail; it steps in with hard-coded physical barriers like vision panels and open blinds.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 Act of Mercy:</w:t>
      </w:r>
      <w:r w:rsidDel="00000000" w:rsidR="00000000" w:rsidRPr="00000000">
        <w:rPr>
          <w:rtl w:val="0"/>
        </w:rPr>
        <w:t xml:space="preserve"> By engineering opportunity completely out of the architecture, tests of human integrity disappear, making boundary crossings instantly glaring and impossible to hide.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3wc4wgivmc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No Trusted Adult is Beyond Process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Impeccable Governance:</w:t>
      </w:r>
      <w:r w:rsidDel="00000000" w:rsidR="00000000" w:rsidRPr="00000000">
        <w:rPr>
          <w:rtl w:val="0"/>
        </w:rPr>
        <w:t xml:space="preserve"> Guarding a child-centered space demands undivided loyalty and an absolute willingness to place the physical safety of a child above personal friendships, social comfort, and brand reputation.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Zero Free Passes:</w:t>
      </w:r>
      <w:r w:rsidDel="00000000" w:rsidR="00000000" w:rsidRPr="00000000">
        <w:rPr>
          <w:rtl w:val="0"/>
        </w:rPr>
        <w:t xml:space="preserve"> No level of institutional status, personal charisma, financial contribution, or long-time friendship can ever place an individual above systemic safety rules.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Objective Enforcement:</w:t>
      </w:r>
      <w:r w:rsidDel="00000000" w:rsidR="00000000" w:rsidRPr="00000000">
        <w:rPr>
          <w:rtl w:val="0"/>
        </w:rPr>
        <w:t xml:space="preserve"> Security teams must separate an individual's personal likability from their adherence to operational boundaries, holding an unyielding line even when it is socially costly.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